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49" w:rsidRPr="00B869C0" w:rsidRDefault="00357D66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Załącznik </w:t>
      </w:r>
      <w:r w:rsidR="005B648C">
        <w:rPr>
          <w:rFonts w:ascii="Garamond" w:hAnsi="Garamond" w:cs="Times New Roman"/>
          <w:sz w:val="22"/>
        </w:rPr>
        <w:t>nr 1</w:t>
      </w:r>
      <w:r w:rsidR="00AE3FFA" w:rsidRPr="00B869C0">
        <w:rPr>
          <w:rFonts w:ascii="Garamond" w:hAnsi="Garamond" w:cs="Times New Roman"/>
          <w:sz w:val="22"/>
        </w:rPr>
        <w:t xml:space="preserve"> </w:t>
      </w:r>
      <w:r w:rsidRPr="00B869C0">
        <w:rPr>
          <w:rFonts w:ascii="Garamond" w:hAnsi="Garamond" w:cs="Times New Roman"/>
          <w:sz w:val="22"/>
        </w:rPr>
        <w:t xml:space="preserve">do </w:t>
      </w:r>
      <w:r w:rsidR="00AE3FFA" w:rsidRPr="00B869C0">
        <w:rPr>
          <w:rFonts w:ascii="Garamond" w:hAnsi="Garamond" w:cs="Times New Roman"/>
          <w:sz w:val="22"/>
        </w:rPr>
        <w:t xml:space="preserve">Zarządzenia Rektora </w:t>
      </w:r>
      <w:r w:rsidRPr="00B869C0">
        <w:rPr>
          <w:rFonts w:ascii="Garamond" w:hAnsi="Garamond" w:cs="Times New Roman"/>
          <w:sz w:val="22"/>
        </w:rPr>
        <w:t xml:space="preserve">nr </w:t>
      </w:r>
      <w:r w:rsidR="008357FC">
        <w:rPr>
          <w:rFonts w:ascii="Garamond" w:hAnsi="Garamond" w:cs="Times New Roman"/>
          <w:sz w:val="22"/>
        </w:rPr>
        <w:t>19</w:t>
      </w:r>
      <w:r w:rsidR="00D718D0">
        <w:rPr>
          <w:rFonts w:ascii="Garamond" w:hAnsi="Garamond" w:cs="Times New Roman"/>
          <w:sz w:val="22"/>
        </w:rPr>
        <w:t>/202</w:t>
      </w:r>
      <w:r w:rsidR="008357FC">
        <w:rPr>
          <w:rFonts w:ascii="Garamond" w:hAnsi="Garamond" w:cs="Times New Roman"/>
          <w:sz w:val="22"/>
        </w:rPr>
        <w:t>4</w:t>
      </w:r>
      <w:r w:rsidR="00B869C0">
        <w:rPr>
          <w:rFonts w:ascii="Garamond" w:hAnsi="Garamond" w:cs="Times New Roman"/>
          <w:sz w:val="22"/>
        </w:rPr>
        <w:t xml:space="preserve"> z dnia </w:t>
      </w:r>
      <w:r w:rsidR="00D718D0">
        <w:rPr>
          <w:rFonts w:ascii="Garamond" w:hAnsi="Garamond" w:cs="Times New Roman"/>
          <w:sz w:val="22"/>
        </w:rPr>
        <w:t xml:space="preserve">1 </w:t>
      </w:r>
      <w:r w:rsidR="008357FC">
        <w:rPr>
          <w:rFonts w:ascii="Garamond" w:hAnsi="Garamond" w:cs="Times New Roman"/>
          <w:sz w:val="22"/>
        </w:rPr>
        <w:t>października</w:t>
      </w:r>
      <w:r w:rsidR="00D718D0">
        <w:rPr>
          <w:rFonts w:ascii="Garamond" w:hAnsi="Garamond" w:cs="Times New Roman"/>
          <w:sz w:val="22"/>
        </w:rPr>
        <w:t xml:space="preserve"> 202</w:t>
      </w:r>
      <w:r w:rsidR="008357FC">
        <w:rPr>
          <w:rFonts w:ascii="Garamond" w:hAnsi="Garamond" w:cs="Times New Roman"/>
          <w:sz w:val="22"/>
        </w:rPr>
        <w:t>4</w:t>
      </w:r>
      <w:r w:rsidR="00D718D0">
        <w:rPr>
          <w:rFonts w:ascii="Garamond" w:hAnsi="Garamond" w:cs="Times New Roman"/>
          <w:sz w:val="22"/>
        </w:rPr>
        <w:t xml:space="preserve"> </w:t>
      </w:r>
      <w:r w:rsidRPr="00B869C0">
        <w:rPr>
          <w:rFonts w:ascii="Garamond" w:hAnsi="Garamond" w:cs="Times New Roman"/>
          <w:sz w:val="22"/>
        </w:rPr>
        <w:t>r</w:t>
      </w:r>
    </w:p>
    <w:p w:rsidR="00D51149" w:rsidRDefault="005228E7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i/>
          <w:sz w:val="22"/>
        </w:rPr>
      </w:pPr>
      <w:r w:rsidRPr="00B869C0">
        <w:rPr>
          <w:rFonts w:ascii="Garamond" w:hAnsi="Garamond" w:cs="Times New Roman"/>
          <w:i/>
          <w:sz w:val="22"/>
        </w:rPr>
        <w:t>w</w:t>
      </w:r>
      <w:r w:rsidR="00AE3FFA" w:rsidRPr="00B869C0">
        <w:rPr>
          <w:rFonts w:ascii="Garamond" w:hAnsi="Garamond" w:cs="Times New Roman"/>
          <w:i/>
          <w:sz w:val="22"/>
        </w:rPr>
        <w:t xml:space="preserve"> sprawie przyjęcia szczegółowych zasad dyplomowania na </w:t>
      </w:r>
      <w:r w:rsidR="00B869C0">
        <w:rPr>
          <w:rFonts w:ascii="Garamond" w:hAnsi="Garamond" w:cs="Times New Roman"/>
          <w:i/>
          <w:sz w:val="22"/>
        </w:rPr>
        <w:t xml:space="preserve">kierunkach prowadzonych </w:t>
      </w:r>
    </w:p>
    <w:p w:rsidR="00B869C0" w:rsidRPr="00B869C0" w:rsidRDefault="00B869C0" w:rsidP="000E6FDC">
      <w:pPr>
        <w:spacing w:after="0" w:line="360" w:lineRule="auto"/>
        <w:ind w:left="10" w:right="11" w:hanging="10"/>
        <w:jc w:val="right"/>
        <w:rPr>
          <w:rFonts w:ascii="Garamond" w:hAnsi="Garamond" w:cs="Times New Roman"/>
          <w:i/>
          <w:sz w:val="22"/>
        </w:rPr>
      </w:pPr>
      <w:r>
        <w:rPr>
          <w:rFonts w:ascii="Garamond" w:hAnsi="Garamond" w:cs="Times New Roman"/>
          <w:i/>
          <w:sz w:val="22"/>
        </w:rPr>
        <w:t xml:space="preserve">w Wyższej Szkole Inżynierii </w:t>
      </w:r>
      <w:r w:rsidR="00D718D0">
        <w:rPr>
          <w:rFonts w:ascii="Garamond" w:hAnsi="Garamond" w:cs="Times New Roman"/>
          <w:i/>
          <w:sz w:val="22"/>
        </w:rPr>
        <w:t>i Zdrowia w Warszawie w r/a 202</w:t>
      </w:r>
      <w:r w:rsidR="008357FC">
        <w:rPr>
          <w:rFonts w:ascii="Garamond" w:hAnsi="Garamond" w:cs="Times New Roman"/>
          <w:i/>
          <w:sz w:val="22"/>
        </w:rPr>
        <w:t>4</w:t>
      </w:r>
      <w:r w:rsidR="00D718D0">
        <w:rPr>
          <w:rFonts w:ascii="Garamond" w:hAnsi="Garamond" w:cs="Times New Roman"/>
          <w:i/>
          <w:sz w:val="22"/>
        </w:rPr>
        <w:t>/202</w:t>
      </w:r>
      <w:r w:rsidR="008357FC">
        <w:rPr>
          <w:rFonts w:ascii="Garamond" w:hAnsi="Garamond" w:cs="Times New Roman"/>
          <w:i/>
          <w:sz w:val="22"/>
        </w:rPr>
        <w:t>5</w:t>
      </w:r>
    </w:p>
    <w:p w:rsidR="00B869C0" w:rsidRDefault="00B869C0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</w:p>
    <w:p w:rsidR="00B869C0" w:rsidRDefault="00B869C0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</w:p>
    <w:p w:rsidR="00D51149" w:rsidRDefault="00357D66" w:rsidP="000E6FDC">
      <w:pPr>
        <w:pStyle w:val="Nagwek1"/>
        <w:spacing w:after="0" w:line="360" w:lineRule="auto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Szczegółowe zasady dyplomowania na kierunku </w:t>
      </w:r>
      <w:r w:rsidR="00FD53EF" w:rsidRPr="00B869C0">
        <w:rPr>
          <w:rFonts w:ascii="Garamond" w:hAnsi="Garamond" w:cs="Times New Roman"/>
          <w:sz w:val="22"/>
        </w:rPr>
        <w:br/>
      </w:r>
      <w:r w:rsidR="005B648C">
        <w:rPr>
          <w:rFonts w:ascii="Garamond" w:hAnsi="Garamond" w:cs="Times New Roman"/>
          <w:sz w:val="22"/>
        </w:rPr>
        <w:t>kosmetologia</w:t>
      </w:r>
      <w:r w:rsidR="00B869C0">
        <w:rPr>
          <w:rFonts w:ascii="Garamond" w:hAnsi="Garamond" w:cs="Times New Roman"/>
          <w:sz w:val="22"/>
        </w:rPr>
        <w:br/>
        <w:t>studia I stopnia</w:t>
      </w:r>
    </w:p>
    <w:p w:rsidR="000E6FDC" w:rsidRDefault="000E6FDC" w:rsidP="00B869C0">
      <w:pPr>
        <w:spacing w:after="0" w:line="360" w:lineRule="auto"/>
        <w:ind w:left="0" w:firstLine="0"/>
        <w:jc w:val="both"/>
        <w:rPr>
          <w:rFonts w:ascii="Garamond" w:hAnsi="Garamond" w:cs="Times New Roman"/>
          <w:b/>
          <w:sz w:val="22"/>
        </w:rPr>
      </w:pPr>
    </w:p>
    <w:p w:rsidR="00B869C0" w:rsidRPr="00B869C0" w:rsidRDefault="00B869C0" w:rsidP="00B869C0">
      <w:pPr>
        <w:spacing w:after="0" w:line="360" w:lineRule="auto"/>
        <w:ind w:left="0" w:firstLine="0"/>
        <w:jc w:val="both"/>
        <w:rPr>
          <w:rFonts w:ascii="Garamond" w:hAnsi="Garamond" w:cs="Times New Roman"/>
          <w:b/>
          <w:sz w:val="22"/>
        </w:rPr>
      </w:pPr>
    </w:p>
    <w:p w:rsidR="00B869C0" w:rsidRPr="00B869C0" w:rsidRDefault="00FD53EF" w:rsidP="00F1392B">
      <w:pPr>
        <w:spacing w:after="0" w:line="360" w:lineRule="auto"/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Proces dyplomowania</w:t>
      </w:r>
    </w:p>
    <w:p w:rsidR="00AE7091" w:rsidRPr="00B869C0" w:rsidRDefault="00AE7091" w:rsidP="000E6FDC">
      <w:pPr>
        <w:spacing w:after="0" w:line="360" w:lineRule="auto"/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§1</w:t>
      </w:r>
    </w:p>
    <w:p w:rsidR="00D51149" w:rsidRPr="00B869C0" w:rsidRDefault="00357D66" w:rsidP="000E6FDC">
      <w:pPr>
        <w:pStyle w:val="Akapitzlist"/>
        <w:numPr>
          <w:ilvl w:val="0"/>
          <w:numId w:val="15"/>
        </w:numPr>
        <w:spacing w:after="0" w:line="360" w:lineRule="auto"/>
        <w:ind w:hanging="720"/>
        <w:jc w:val="both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sz w:val="22"/>
        </w:rPr>
        <w:t>Na proces dyplomowania na studiach I stopnia składają się:</w:t>
      </w:r>
    </w:p>
    <w:p w:rsidR="00B869C0" w:rsidRPr="00B869C0" w:rsidRDefault="00357D66" w:rsidP="00B869C0">
      <w:pPr>
        <w:pStyle w:val="Akapitzlist"/>
        <w:numPr>
          <w:ilvl w:val="2"/>
          <w:numId w:val="1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realizacja </w:t>
      </w:r>
      <w:r w:rsidR="005B648C">
        <w:rPr>
          <w:rFonts w:ascii="Garamond" w:hAnsi="Garamond" w:cs="Times New Roman"/>
          <w:sz w:val="22"/>
        </w:rPr>
        <w:t>semestralnego przygotowania do egzaminu dyplomowego</w:t>
      </w:r>
      <w:r w:rsidR="00B869C0">
        <w:rPr>
          <w:rFonts w:ascii="Garamond" w:hAnsi="Garamond" w:cs="Times New Roman"/>
          <w:bCs/>
          <w:sz w:val="22"/>
        </w:rPr>
        <w:t xml:space="preserve">; </w:t>
      </w:r>
    </w:p>
    <w:p w:rsidR="00D51149" w:rsidRPr="00B869C0" w:rsidRDefault="005B648C" w:rsidP="000E6FDC">
      <w:pPr>
        <w:pStyle w:val="Akapitzlist"/>
        <w:numPr>
          <w:ilvl w:val="2"/>
          <w:numId w:val="1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 xml:space="preserve">złożenie dyplomowego egzaminu zawodowego składającego się z części teoretycznej </w:t>
      </w:r>
      <w:r w:rsidR="00F1392B">
        <w:rPr>
          <w:rFonts w:ascii="Garamond" w:hAnsi="Garamond" w:cs="Times New Roman"/>
          <w:sz w:val="22"/>
        </w:rPr>
        <w:br/>
      </w:r>
      <w:r>
        <w:rPr>
          <w:rFonts w:ascii="Garamond" w:hAnsi="Garamond" w:cs="Times New Roman"/>
          <w:sz w:val="22"/>
        </w:rPr>
        <w:t xml:space="preserve">i praktycznej. </w:t>
      </w:r>
    </w:p>
    <w:p w:rsidR="00AE7091" w:rsidRPr="00B869C0" w:rsidRDefault="00AE7091" w:rsidP="000E6FDC">
      <w:pPr>
        <w:pStyle w:val="Nagwek2"/>
        <w:tabs>
          <w:tab w:val="center" w:pos="2406"/>
        </w:tabs>
        <w:spacing w:after="0" w:line="360" w:lineRule="auto"/>
        <w:ind w:left="0" w:firstLine="0"/>
        <w:jc w:val="both"/>
        <w:rPr>
          <w:rFonts w:ascii="Garamond" w:hAnsi="Garamond" w:cs="Times New Roman"/>
          <w:sz w:val="22"/>
        </w:rPr>
      </w:pPr>
    </w:p>
    <w:p w:rsidR="00B869C0" w:rsidRPr="00B869C0" w:rsidRDefault="00E85EB7" w:rsidP="00B869C0">
      <w:pPr>
        <w:pStyle w:val="Nagwek2"/>
        <w:tabs>
          <w:tab w:val="center" w:pos="240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Informacje ogólne</w:t>
      </w:r>
    </w:p>
    <w:p w:rsidR="00AE7091" w:rsidRPr="00B869C0" w:rsidRDefault="00AE7091" w:rsidP="00A00970">
      <w:pPr>
        <w:spacing w:after="0" w:line="360" w:lineRule="auto"/>
        <w:ind w:hanging="1479"/>
        <w:jc w:val="center"/>
        <w:rPr>
          <w:rFonts w:ascii="Garamond" w:hAnsi="Garamond" w:cs="Times New Roman"/>
          <w:b/>
          <w:sz w:val="22"/>
        </w:rPr>
      </w:pPr>
      <w:r w:rsidRPr="00B869C0">
        <w:rPr>
          <w:rFonts w:ascii="Garamond" w:hAnsi="Garamond" w:cs="Times New Roman"/>
          <w:b/>
          <w:sz w:val="22"/>
        </w:rPr>
        <w:t>§2</w:t>
      </w:r>
    </w:p>
    <w:p w:rsidR="00F1392B" w:rsidRDefault="00F1392B" w:rsidP="00A27C0D">
      <w:pPr>
        <w:pStyle w:val="Akapitzlist"/>
        <w:numPr>
          <w:ilvl w:val="0"/>
          <w:numId w:val="16"/>
        </w:numPr>
        <w:spacing w:after="160" w:line="360" w:lineRule="auto"/>
        <w:ind w:left="851" w:hanging="851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Organizację egzaminu dyplomowego w formie praktycznego egzaminu zawodowego na studiach </w:t>
      </w:r>
      <w:r w:rsidR="00D718D0">
        <w:rPr>
          <w:rFonts w:ascii="Garamond" w:hAnsi="Garamond"/>
          <w:sz w:val="22"/>
        </w:rPr>
        <w:br/>
      </w:r>
      <w:r>
        <w:rPr>
          <w:rFonts w:ascii="Garamond" w:hAnsi="Garamond"/>
          <w:sz w:val="22"/>
        </w:rPr>
        <w:t xml:space="preserve">I stopnia na kierunku Kosmetologia w Wyższej Szkole Inżynierii i Zdrowia w Warszawie określa Załącznik nr 1 do Zarządzanie Rektora nr </w:t>
      </w:r>
      <w:r w:rsidR="00B34369">
        <w:rPr>
          <w:rFonts w:ascii="Garamond" w:hAnsi="Garamond"/>
          <w:sz w:val="22"/>
        </w:rPr>
        <w:t>22</w:t>
      </w:r>
      <w:r>
        <w:rPr>
          <w:rFonts w:ascii="Garamond" w:hAnsi="Garamond"/>
          <w:sz w:val="22"/>
        </w:rPr>
        <w:t>/202</w:t>
      </w:r>
      <w:r w:rsidR="00B34369">
        <w:rPr>
          <w:rFonts w:ascii="Garamond" w:hAnsi="Garamond"/>
          <w:sz w:val="22"/>
        </w:rPr>
        <w:t>3</w:t>
      </w:r>
      <w:r>
        <w:rPr>
          <w:rFonts w:ascii="Garamond" w:hAnsi="Garamond"/>
          <w:sz w:val="22"/>
        </w:rPr>
        <w:t xml:space="preserve"> z dnia </w:t>
      </w:r>
      <w:r w:rsidR="00B34369">
        <w:rPr>
          <w:rFonts w:ascii="Garamond" w:hAnsi="Garamond"/>
          <w:sz w:val="22"/>
        </w:rPr>
        <w:t>31 sierpnia 2023</w:t>
      </w:r>
      <w:r>
        <w:rPr>
          <w:rFonts w:ascii="Garamond" w:hAnsi="Garamond"/>
          <w:sz w:val="22"/>
        </w:rPr>
        <w:t xml:space="preserve"> r. </w:t>
      </w:r>
    </w:p>
    <w:p w:rsidR="00A27C0D" w:rsidRDefault="00A27C0D" w:rsidP="00A27C0D">
      <w:pPr>
        <w:pStyle w:val="Akapitzlist"/>
        <w:numPr>
          <w:ilvl w:val="0"/>
          <w:numId w:val="16"/>
        </w:numPr>
        <w:spacing w:after="160" w:line="360" w:lineRule="auto"/>
        <w:ind w:left="851" w:hanging="851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 xml:space="preserve">Egzamin dyplomowy powinien odbyć się w terminie nieprzekraczającym 60 dni od daty uzyskania absolutorium i nie później niż po terminie planowanego ukończenia studiów [dotyczy studentów przystępujących do egzaminu dyplomowego w pierwszym terminie]. </w:t>
      </w:r>
    </w:p>
    <w:p w:rsidR="00D51149" w:rsidRPr="00F1392B" w:rsidRDefault="00D51149" w:rsidP="00F1392B">
      <w:pPr>
        <w:spacing w:after="0" w:line="360" w:lineRule="auto"/>
        <w:ind w:left="0" w:right="15" w:firstLine="0"/>
        <w:jc w:val="both"/>
        <w:rPr>
          <w:rFonts w:ascii="Garamond" w:hAnsi="Garamond" w:cs="Times New Roman"/>
          <w:sz w:val="22"/>
        </w:rPr>
      </w:pPr>
    </w:p>
    <w:p w:rsidR="00A00970" w:rsidRPr="00B869C0" w:rsidRDefault="00A27C0D" w:rsidP="00A00970">
      <w:pPr>
        <w:pStyle w:val="Nagwek2"/>
        <w:spacing w:after="0" w:line="360" w:lineRule="auto"/>
        <w:ind w:left="170" w:hanging="11"/>
        <w:jc w:val="center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Dostosowanie egzaminu do potrzeb studenta z niepełnosprawnością lub szczególną potrzebą</w:t>
      </w:r>
    </w:p>
    <w:p w:rsidR="005228E7" w:rsidRPr="00B869C0" w:rsidRDefault="005228E7" w:rsidP="00A27C0D">
      <w:pPr>
        <w:pStyle w:val="Nagwek2"/>
        <w:spacing w:after="0" w:line="360" w:lineRule="auto"/>
        <w:ind w:left="170" w:hanging="11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§3</w:t>
      </w:r>
    </w:p>
    <w:p w:rsidR="00A27C0D" w:rsidRPr="00A27C0D" w:rsidRDefault="00AC522D" w:rsidP="00A27C0D">
      <w:pPr>
        <w:pStyle w:val="Tekstkomentarza"/>
        <w:numPr>
          <w:ilvl w:val="0"/>
          <w:numId w:val="45"/>
        </w:numPr>
        <w:spacing w:line="360" w:lineRule="auto"/>
        <w:ind w:hanging="720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Student </w:t>
      </w:r>
      <w:r w:rsidR="00A27C0D" w:rsidRPr="00A27C0D">
        <w:rPr>
          <w:rFonts w:ascii="Garamond" w:hAnsi="Garamond"/>
          <w:color w:val="000000" w:themeColor="text1"/>
          <w:sz w:val="22"/>
          <w:szCs w:val="22"/>
        </w:rPr>
        <w:t>z uwagi na rodzaj niepełnosprawności lub szczególną potrzebę</w:t>
      </w:r>
      <w:r>
        <w:rPr>
          <w:rFonts w:ascii="Garamond" w:hAnsi="Garamond"/>
          <w:color w:val="000000" w:themeColor="text1"/>
          <w:sz w:val="22"/>
          <w:szCs w:val="22"/>
        </w:rPr>
        <w:t>,</w:t>
      </w:r>
      <w:r w:rsidR="00A27C0D" w:rsidRPr="00A27C0D">
        <w:rPr>
          <w:rFonts w:ascii="Garamond" w:hAnsi="Garamond"/>
          <w:color w:val="000000" w:themeColor="text1"/>
          <w:sz w:val="22"/>
          <w:szCs w:val="22"/>
        </w:rPr>
        <w:t xml:space="preserve"> w uzasadnionych przypadkach może wystąpić z wnioskiem o zmianę terminu lub formy egzaminu dyplomowego. Wniosek taki wnosi się do Pełnomocnika Rektora </w:t>
      </w:r>
      <w:r w:rsidR="00D718D0">
        <w:rPr>
          <w:rFonts w:ascii="Garamond" w:hAnsi="Garamond"/>
          <w:color w:val="000000" w:themeColor="text1"/>
          <w:sz w:val="22"/>
          <w:szCs w:val="22"/>
        </w:rPr>
        <w:t>ds. Osób Niepełnosprawnych na 7</w:t>
      </w:r>
      <w:r w:rsidR="00A27C0D" w:rsidRPr="00A27C0D">
        <w:rPr>
          <w:rFonts w:ascii="Garamond" w:hAnsi="Garamond"/>
          <w:color w:val="000000" w:themeColor="text1"/>
          <w:sz w:val="22"/>
          <w:szCs w:val="22"/>
        </w:rPr>
        <w:t xml:space="preserve"> dni przed planowanym terminem egzaminu dyplomowego. </w:t>
      </w:r>
    </w:p>
    <w:p w:rsidR="00A27C0D" w:rsidRPr="00A27C0D" w:rsidRDefault="00A27C0D" w:rsidP="00A27C0D">
      <w:pPr>
        <w:pStyle w:val="Tekstkomentarza"/>
        <w:numPr>
          <w:ilvl w:val="0"/>
          <w:numId w:val="45"/>
        </w:numPr>
        <w:spacing w:line="360" w:lineRule="auto"/>
        <w:ind w:hanging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27C0D">
        <w:rPr>
          <w:rFonts w:ascii="Garamond" w:hAnsi="Garamond"/>
          <w:color w:val="000000" w:themeColor="text1"/>
          <w:sz w:val="22"/>
          <w:szCs w:val="22"/>
        </w:rPr>
        <w:t xml:space="preserve">Formy dostosowania egzaminu dyplomowego do potrzeb studenta z niepełnosprawnością lub szczególną potrzebą, w szczególności korzystanie ze wsparcia osób trzecich w osobie asystenta osoby z niepełnosprawnością czy tłumacza języka migowego, powinny być wskazane we wniosku. </w:t>
      </w:r>
    </w:p>
    <w:p w:rsidR="00A27C0D" w:rsidRPr="00A27C0D" w:rsidRDefault="00A27C0D" w:rsidP="00A27C0D">
      <w:pPr>
        <w:pStyle w:val="Tekstkomentarza"/>
        <w:numPr>
          <w:ilvl w:val="0"/>
          <w:numId w:val="45"/>
        </w:numPr>
        <w:spacing w:line="360" w:lineRule="auto"/>
        <w:ind w:hanging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27C0D">
        <w:rPr>
          <w:rFonts w:ascii="Garamond" w:hAnsi="Garamond"/>
          <w:color w:val="000000" w:themeColor="text1"/>
          <w:sz w:val="22"/>
          <w:szCs w:val="22"/>
        </w:rPr>
        <w:t xml:space="preserve">Decyzję o rodzaju dostosowania, zmianie formy lub terminu egzaminu dyplomowego z uwagi </w:t>
      </w:r>
      <w:r w:rsidR="00F1392B">
        <w:rPr>
          <w:rFonts w:ascii="Garamond" w:hAnsi="Garamond"/>
          <w:color w:val="000000" w:themeColor="text1"/>
          <w:sz w:val="22"/>
          <w:szCs w:val="22"/>
        </w:rPr>
        <w:br/>
      </w:r>
      <w:r w:rsidRPr="00A27C0D">
        <w:rPr>
          <w:rFonts w:ascii="Garamond" w:hAnsi="Garamond"/>
          <w:color w:val="000000" w:themeColor="text1"/>
          <w:sz w:val="22"/>
          <w:szCs w:val="22"/>
        </w:rPr>
        <w:t xml:space="preserve">na rodzaj niepełnosprawności studenta lub szczególne potrzeby podejmuje Rektor po zapoznaniu się z opinią Pełnomocnika Rektora ds. Osób Niepełnosprawnych. </w:t>
      </w:r>
    </w:p>
    <w:p w:rsidR="00A9359F" w:rsidRDefault="00A9359F" w:rsidP="000E6FDC">
      <w:pPr>
        <w:pStyle w:val="Nagwek2"/>
        <w:tabs>
          <w:tab w:val="center" w:pos="1939"/>
        </w:tabs>
        <w:spacing w:after="0" w:line="360" w:lineRule="auto"/>
        <w:ind w:left="0" w:firstLine="0"/>
        <w:jc w:val="both"/>
        <w:rPr>
          <w:rFonts w:ascii="Garamond" w:hAnsi="Garamond" w:cs="Times New Roman"/>
          <w:sz w:val="22"/>
        </w:rPr>
      </w:pPr>
    </w:p>
    <w:p w:rsidR="00A27C0D" w:rsidRPr="00B869C0" w:rsidRDefault="00A27C0D" w:rsidP="00A27C0D">
      <w:pPr>
        <w:pStyle w:val="Nagwek2"/>
        <w:tabs>
          <w:tab w:val="center" w:pos="355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Dopuszczenie do egzaminu dyplomowego</w:t>
      </w:r>
    </w:p>
    <w:p w:rsidR="00A27C0D" w:rsidRPr="00B869C0" w:rsidRDefault="00A27C0D" w:rsidP="00A27C0D">
      <w:pPr>
        <w:ind w:hanging="1479"/>
        <w:jc w:val="center"/>
        <w:rPr>
          <w:rFonts w:ascii="Garamond" w:hAnsi="Garamond" w:cs="Times New Roman"/>
          <w:b/>
          <w:sz w:val="22"/>
        </w:rPr>
      </w:pPr>
      <w:r>
        <w:rPr>
          <w:rFonts w:ascii="Garamond" w:hAnsi="Garamond" w:cs="Times New Roman"/>
          <w:b/>
          <w:sz w:val="22"/>
        </w:rPr>
        <w:t>§4</w:t>
      </w:r>
    </w:p>
    <w:p w:rsidR="00A27C0D" w:rsidRPr="00B869C0" w:rsidRDefault="00A27C0D" w:rsidP="00A27C0D">
      <w:pPr>
        <w:pStyle w:val="Akapitzlist"/>
        <w:numPr>
          <w:ilvl w:val="0"/>
          <w:numId w:val="34"/>
        </w:numPr>
        <w:tabs>
          <w:tab w:val="center" w:pos="876"/>
          <w:tab w:val="center" w:pos="5104"/>
        </w:tabs>
        <w:spacing w:after="0" w:line="360" w:lineRule="auto"/>
        <w:ind w:left="709" w:hanging="709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Warunkiem dopuszczenia do egzaminu </w:t>
      </w:r>
      <w:r w:rsidR="00F1392B">
        <w:rPr>
          <w:rFonts w:ascii="Garamond" w:hAnsi="Garamond" w:cs="Times New Roman"/>
          <w:sz w:val="22"/>
        </w:rPr>
        <w:t>dyplomowego</w:t>
      </w:r>
      <w:r>
        <w:rPr>
          <w:rFonts w:ascii="Garamond" w:hAnsi="Garamond" w:cs="Times New Roman"/>
          <w:sz w:val="22"/>
        </w:rPr>
        <w:t xml:space="preserve"> </w:t>
      </w:r>
      <w:r w:rsidRPr="00B869C0">
        <w:rPr>
          <w:rFonts w:ascii="Garamond" w:hAnsi="Garamond" w:cs="Times New Roman"/>
          <w:sz w:val="22"/>
        </w:rPr>
        <w:t>jest:</w:t>
      </w:r>
    </w:p>
    <w:p w:rsidR="00A27C0D" w:rsidRDefault="00A27C0D" w:rsidP="00A27C0D">
      <w:pPr>
        <w:numPr>
          <w:ilvl w:val="0"/>
          <w:numId w:val="10"/>
        </w:numPr>
        <w:spacing w:after="0" w:line="360" w:lineRule="auto"/>
        <w:ind w:left="993" w:right="48" w:hanging="284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uzyskanie wszystkich zaliczeń wymaganych programem studiów oraz uzyskanie przewidzianej na dan</w:t>
      </w:r>
      <w:r>
        <w:rPr>
          <w:rFonts w:ascii="Garamond" w:hAnsi="Garamond" w:cs="Times New Roman"/>
          <w:sz w:val="22"/>
        </w:rPr>
        <w:t xml:space="preserve">ym kierunku liczby punktów ECTS.  </w:t>
      </w:r>
    </w:p>
    <w:p w:rsidR="00F1392B" w:rsidRPr="00A27C0D" w:rsidRDefault="00F1392B" w:rsidP="00F1392B">
      <w:pPr>
        <w:pStyle w:val="Akapitzlist"/>
        <w:numPr>
          <w:ilvl w:val="0"/>
          <w:numId w:val="16"/>
        </w:numPr>
        <w:spacing w:after="0" w:line="360" w:lineRule="auto"/>
        <w:ind w:left="851" w:hanging="851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Przed przystąpieniem do egzaminu dyplomowego student powinien złożyć:</w:t>
      </w:r>
    </w:p>
    <w:p w:rsidR="00F1392B" w:rsidRPr="00A27C0D" w:rsidRDefault="00F1392B" w:rsidP="00F1392B">
      <w:pPr>
        <w:numPr>
          <w:ilvl w:val="0"/>
          <w:numId w:val="44"/>
        </w:numPr>
        <w:spacing w:after="0" w:line="360" w:lineRule="auto"/>
        <w:ind w:left="1276" w:hanging="283"/>
        <w:jc w:val="both"/>
        <w:rPr>
          <w:rFonts w:ascii="Garamond" w:hAnsi="Garamond" w:cs="Arial"/>
          <w:sz w:val="22"/>
        </w:rPr>
      </w:pPr>
      <w:r w:rsidRPr="00A27C0D">
        <w:rPr>
          <w:rFonts w:ascii="Garamond" w:hAnsi="Garamond" w:cs="Arial"/>
          <w:sz w:val="22"/>
        </w:rPr>
        <w:t xml:space="preserve">dowód uregulowania opłaty w przypadku zamawiania odpisu dyplomu w języku angielskim dodatkowo (zgodnie z Zarządzeniem Kanclerza, stanowiącym załącznik do zawartej z Uczelnią umowy o warunkach odpłatności), odpisu suplementu w języku angielskim dodatkowo (zgodnie z Zarządzeniem Kanclerza, stanowiącym załącznik do zawartej z Uczelnią umowy </w:t>
      </w:r>
      <w:r>
        <w:rPr>
          <w:rFonts w:ascii="Garamond" w:hAnsi="Garamond" w:cs="Arial"/>
          <w:sz w:val="22"/>
        </w:rPr>
        <w:br/>
      </w:r>
      <w:r w:rsidRPr="00A27C0D">
        <w:rPr>
          <w:rFonts w:ascii="Garamond" w:hAnsi="Garamond" w:cs="Arial"/>
          <w:sz w:val="22"/>
        </w:rPr>
        <w:t>o warunkach odpłatności);</w:t>
      </w:r>
    </w:p>
    <w:p w:rsidR="00F1392B" w:rsidRDefault="00F1392B" w:rsidP="00F1392B">
      <w:pPr>
        <w:numPr>
          <w:ilvl w:val="0"/>
          <w:numId w:val="44"/>
        </w:numPr>
        <w:spacing w:after="0" w:line="360" w:lineRule="auto"/>
        <w:ind w:left="1276" w:hanging="283"/>
        <w:jc w:val="both"/>
        <w:rPr>
          <w:rFonts w:ascii="Garamond" w:hAnsi="Garamond" w:cs="Arial"/>
          <w:sz w:val="22"/>
        </w:rPr>
      </w:pPr>
      <w:r w:rsidRPr="00A27C0D">
        <w:rPr>
          <w:rFonts w:ascii="Garamond" w:hAnsi="Garamond" w:cs="Arial"/>
          <w:sz w:val="22"/>
        </w:rPr>
        <w:t xml:space="preserve">dodatkowe informacje do Suplementu do dyplomu wraz z poświadczoną dokumentacją. </w:t>
      </w:r>
    </w:p>
    <w:p w:rsidR="00B34369" w:rsidRPr="00B34369" w:rsidRDefault="00B34369" w:rsidP="00B3436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Garamond" w:hAnsi="Garamond" w:cs="Arial"/>
          <w:sz w:val="22"/>
        </w:rPr>
      </w:pPr>
      <w:r w:rsidRPr="00B34369">
        <w:rPr>
          <w:rFonts w:ascii="Garamond" w:hAnsi="Garamond" w:cs="Arial"/>
          <w:sz w:val="22"/>
        </w:rPr>
        <w:t xml:space="preserve">Ponadto student </w:t>
      </w:r>
      <w:r>
        <w:rPr>
          <w:rFonts w:ascii="Garamond" w:hAnsi="Garamond" w:cs="Arial"/>
          <w:sz w:val="22"/>
        </w:rPr>
        <w:t>powinien</w:t>
      </w:r>
      <w:r w:rsidRPr="00B34369">
        <w:rPr>
          <w:rFonts w:ascii="Garamond" w:hAnsi="Garamond" w:cs="Arial"/>
          <w:sz w:val="22"/>
        </w:rPr>
        <w:t xml:space="preserve"> wywiązać się ze wszystkich zobowiązań wobec Uczelni, co należy potwierdzić na elektronicznej karcie obiegowej. </w:t>
      </w:r>
    </w:p>
    <w:p w:rsidR="00A27C0D" w:rsidRPr="00A27C0D" w:rsidRDefault="00A27C0D" w:rsidP="00F1392B">
      <w:pPr>
        <w:ind w:left="0" w:firstLine="0"/>
      </w:pPr>
    </w:p>
    <w:p w:rsidR="00D51149" w:rsidRPr="00B869C0" w:rsidRDefault="00A27C0D" w:rsidP="00A00970">
      <w:pPr>
        <w:pStyle w:val="Nagwek2"/>
        <w:tabs>
          <w:tab w:val="center" w:pos="1939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Organizacja dyplomowego egzaminu zawodowego</w:t>
      </w:r>
    </w:p>
    <w:p w:rsidR="00A00970" w:rsidRPr="00B869C0" w:rsidRDefault="00A27C0D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>
        <w:rPr>
          <w:rFonts w:ascii="Garamond" w:hAnsi="Garamond" w:cs="Times New Roman"/>
          <w:b/>
          <w:sz w:val="22"/>
        </w:rPr>
        <w:t>§5</w:t>
      </w:r>
    </w:p>
    <w:p w:rsidR="00A27C0D" w:rsidRPr="00A27C0D" w:rsidRDefault="00A27C0D" w:rsidP="00A27C0D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Egzamin dyplomowy jest podzielony na dwie części:</w:t>
      </w:r>
    </w:p>
    <w:p w:rsidR="00A27C0D" w:rsidRPr="00A27C0D" w:rsidRDefault="00A27C0D" w:rsidP="00A27C0D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 xml:space="preserve">część teoretyczną – stanowiącą pisemny egzamin testowy, składający się z co najmniej </w:t>
      </w:r>
      <w:r w:rsidR="00AC522D">
        <w:rPr>
          <w:rFonts w:ascii="Garamond" w:hAnsi="Garamond"/>
          <w:sz w:val="22"/>
        </w:rPr>
        <w:br/>
      </w:r>
      <w:r w:rsidRPr="00A27C0D">
        <w:rPr>
          <w:rFonts w:ascii="Garamond" w:hAnsi="Garamond"/>
          <w:sz w:val="22"/>
        </w:rPr>
        <w:t>60 pytań z: zajęć obligatoryjnych z zakresu: kształcenia ogólnego, kształcenia podstawowego, kształcenia kierunkowego oraz zajęć fakultatywnych do wyboru;</w:t>
      </w:r>
    </w:p>
    <w:p w:rsidR="00A27C0D" w:rsidRPr="00A27C0D" w:rsidRDefault="00A27C0D" w:rsidP="00A27C0D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 xml:space="preserve">część praktyczną – stanowiącą wykonanie zadania praktycznego, realizowanego przez studenta na modelu, zadanie praktyczne jest przydzielane studentom losowo, a jego podstawą jest prawidłowe opisanie procedury zabiegowej i dobranie odpowiednich produktów, narzędzi i specjalistycznej aparatury oraz wykonanie konkretnego w skutkach zabiegu.  </w:t>
      </w:r>
    </w:p>
    <w:p w:rsidR="00A27C0D" w:rsidRPr="00A27C0D" w:rsidRDefault="00A27C0D" w:rsidP="00A27C0D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Garamond" w:hAnsi="Garamond" w:cs="Times New Roman"/>
          <w:color w:val="000000" w:themeColor="text1"/>
          <w:sz w:val="22"/>
        </w:rPr>
      </w:pPr>
      <w:r w:rsidRPr="00A27C0D">
        <w:rPr>
          <w:rFonts w:ascii="Garamond" w:hAnsi="Garamond" w:cs="Times New Roman"/>
          <w:color w:val="000000" w:themeColor="text1"/>
          <w:sz w:val="22"/>
        </w:rPr>
        <w:t>Dopuszcza się możliwość zadawania pytań dodatkowych pozwalających ocenić poziom wiedzy dyplomanta z zakresu studiowanego kierunku.</w:t>
      </w:r>
    </w:p>
    <w:p w:rsidR="00A00970" w:rsidRDefault="00A00970" w:rsidP="00A00970">
      <w:pPr>
        <w:pStyle w:val="Nagwek2"/>
        <w:tabs>
          <w:tab w:val="center" w:pos="243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</w:p>
    <w:p w:rsidR="00A27C0D" w:rsidRPr="00B869C0" w:rsidRDefault="00A27C0D" w:rsidP="00A27C0D">
      <w:pPr>
        <w:pStyle w:val="Nagwek2"/>
        <w:tabs>
          <w:tab w:val="center" w:pos="2328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Komisja egzaminacyjna</w:t>
      </w:r>
    </w:p>
    <w:p w:rsidR="00A27C0D" w:rsidRPr="00B869C0" w:rsidRDefault="00A27C0D" w:rsidP="00A27C0D">
      <w:pPr>
        <w:ind w:hanging="1479"/>
        <w:jc w:val="center"/>
        <w:rPr>
          <w:rFonts w:ascii="Garamond" w:hAnsi="Garamond" w:cs="Times New Roman"/>
          <w:b/>
          <w:sz w:val="22"/>
        </w:rPr>
      </w:pPr>
      <w:r>
        <w:rPr>
          <w:rFonts w:ascii="Garamond" w:hAnsi="Garamond" w:cs="Times New Roman"/>
          <w:b/>
          <w:sz w:val="22"/>
        </w:rPr>
        <w:t>§6</w:t>
      </w:r>
    </w:p>
    <w:p w:rsidR="00A27C0D" w:rsidRPr="005B648C" w:rsidRDefault="00A27C0D" w:rsidP="00A27C0D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="Garamond" w:hAnsi="Garamond"/>
          <w:sz w:val="22"/>
        </w:rPr>
      </w:pPr>
      <w:r w:rsidRPr="005B648C">
        <w:rPr>
          <w:rFonts w:ascii="Garamond" w:hAnsi="Garamond"/>
          <w:sz w:val="22"/>
        </w:rPr>
        <w:t>Egzamin dyplomowy odbywa się przed 2 Dyplomowymi Komisjami Egzaminacyjnymi zatwierdzonymi przez Rektora</w:t>
      </w:r>
      <w:r w:rsidR="00B34369">
        <w:rPr>
          <w:rFonts w:ascii="Garamond" w:hAnsi="Garamond"/>
          <w:sz w:val="22"/>
        </w:rPr>
        <w:t>:</w:t>
      </w:r>
    </w:p>
    <w:p w:rsidR="00A27C0D" w:rsidRPr="005B648C" w:rsidRDefault="00A27C0D" w:rsidP="00A27C0D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Garamond" w:hAnsi="Garamond"/>
          <w:sz w:val="22"/>
        </w:rPr>
      </w:pPr>
      <w:r w:rsidRPr="005B648C">
        <w:rPr>
          <w:rFonts w:ascii="Garamond" w:hAnsi="Garamond"/>
          <w:sz w:val="22"/>
        </w:rPr>
        <w:t>Dyplomowa Komisja Egzaminacyjna odpowiedzialna za przeprowadzenie części teoretycznej egzaminu dyplomowego składa się z dwóch osób: Rektora lub wyznaczonego przez Niego nauczyciela akademickiego, z co najmniej stopniem naukowym doktora oraz nauczyciela akademickiego posiadającego, albo stopień naukowy, albo co najmniej 5-letnie doświadczenie zawodowe w obszarze kierunku;</w:t>
      </w:r>
    </w:p>
    <w:p w:rsidR="00A27C0D" w:rsidRPr="005B648C" w:rsidRDefault="00A27C0D" w:rsidP="00A27C0D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Garamond" w:hAnsi="Garamond"/>
          <w:sz w:val="22"/>
        </w:rPr>
      </w:pPr>
      <w:r w:rsidRPr="005B648C">
        <w:rPr>
          <w:rFonts w:ascii="Garamond" w:hAnsi="Garamond"/>
          <w:sz w:val="22"/>
        </w:rPr>
        <w:lastRenderedPageBreak/>
        <w:t>Dyplomowa Komisja Egzaminacyjna odpowiedzialna za przeprowadzenie części praktycznej egzaminu dyplomowego składa się z co najmniej trzech osób: Rektora lub wyznaczonego przez N</w:t>
      </w:r>
      <w:r w:rsidR="00D718D0">
        <w:rPr>
          <w:rFonts w:ascii="Garamond" w:hAnsi="Garamond"/>
          <w:sz w:val="22"/>
        </w:rPr>
        <w:t xml:space="preserve">iego nauczyciela akademickiego </w:t>
      </w:r>
      <w:r w:rsidRPr="005B648C">
        <w:rPr>
          <w:rFonts w:ascii="Garamond" w:hAnsi="Garamond"/>
          <w:sz w:val="22"/>
        </w:rPr>
        <w:t>oraz dwóch nauczycieli akademickich posiadających, albo stopień naukowy, albo co najmniej 5-letnie doświadczenie zawodowe w obszarze kierunku;</w:t>
      </w:r>
    </w:p>
    <w:p w:rsidR="00A27C0D" w:rsidRPr="005B648C" w:rsidRDefault="00A27C0D" w:rsidP="00A27C0D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="Garamond" w:hAnsi="Garamond"/>
          <w:sz w:val="22"/>
        </w:rPr>
      </w:pPr>
      <w:r w:rsidRPr="005B648C">
        <w:rPr>
          <w:rFonts w:ascii="Garamond" w:hAnsi="Garamond"/>
          <w:sz w:val="22"/>
        </w:rPr>
        <w:t xml:space="preserve">Zalecane jest, aby w składzie Dyplomowej Komisji Egzaminacyjnej odpowiedzialnej </w:t>
      </w:r>
      <w:r w:rsidR="00D718D0">
        <w:rPr>
          <w:rFonts w:ascii="Garamond" w:hAnsi="Garamond"/>
          <w:sz w:val="22"/>
        </w:rPr>
        <w:br/>
      </w:r>
      <w:r w:rsidRPr="005B648C">
        <w:rPr>
          <w:rFonts w:ascii="Garamond" w:hAnsi="Garamond"/>
          <w:sz w:val="22"/>
        </w:rPr>
        <w:t>za przeprowadzenie części praktycznej egzaminu dyplomowego był przedstawiciel środowiska społeczno – gospodarczego, którego doświadczenie zawodowe jest zbieżne z kierunkiem studiów.</w:t>
      </w:r>
    </w:p>
    <w:p w:rsidR="00A27C0D" w:rsidRPr="00A27C0D" w:rsidRDefault="00A27C0D" w:rsidP="00A27C0D"/>
    <w:p w:rsidR="008E1FA4" w:rsidRPr="00B869C0" w:rsidRDefault="00A00970" w:rsidP="00A00970">
      <w:pPr>
        <w:pStyle w:val="Nagwek2"/>
        <w:tabs>
          <w:tab w:val="center" w:pos="2436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Ocena </w:t>
      </w:r>
      <w:r w:rsidR="00A27C0D">
        <w:rPr>
          <w:rFonts w:ascii="Garamond" w:hAnsi="Garamond" w:cs="Times New Roman"/>
          <w:sz w:val="22"/>
        </w:rPr>
        <w:t>dyplomowego egzaminu zawodowego</w:t>
      </w:r>
    </w:p>
    <w:p w:rsidR="00D51149" w:rsidRPr="00B869C0" w:rsidRDefault="00A27C0D" w:rsidP="00A00970">
      <w:pPr>
        <w:pStyle w:val="Akapitzlist"/>
        <w:spacing w:after="0" w:line="360" w:lineRule="auto"/>
        <w:ind w:left="0" w:right="48" w:firstLine="0"/>
        <w:jc w:val="center"/>
        <w:rPr>
          <w:rFonts w:ascii="Garamond" w:hAnsi="Garamond" w:cs="Times New Roman"/>
          <w:b/>
          <w:sz w:val="22"/>
        </w:rPr>
      </w:pPr>
      <w:r>
        <w:rPr>
          <w:rFonts w:ascii="Garamond" w:hAnsi="Garamond" w:cs="Times New Roman"/>
          <w:b/>
          <w:sz w:val="22"/>
        </w:rPr>
        <w:t>§7</w:t>
      </w:r>
    </w:p>
    <w:p w:rsidR="00A27C0D" w:rsidRPr="00A27C0D" w:rsidRDefault="00A27C0D" w:rsidP="00A27C0D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Po zakończeniu każdej z części egzaminu dyplomowego wystawia się ocenę według skali ocen określonej w § 2</w:t>
      </w:r>
      <w:r w:rsidR="00B34369">
        <w:rPr>
          <w:rFonts w:ascii="Garamond" w:hAnsi="Garamond"/>
          <w:sz w:val="22"/>
        </w:rPr>
        <w:t>4</w:t>
      </w:r>
      <w:r w:rsidRPr="00A27C0D">
        <w:rPr>
          <w:rFonts w:ascii="Garamond" w:hAnsi="Garamond"/>
          <w:sz w:val="22"/>
        </w:rPr>
        <w:t xml:space="preserve"> ust. 2 </w:t>
      </w:r>
      <w:r w:rsidRPr="00A27C0D">
        <w:rPr>
          <w:rFonts w:ascii="Garamond" w:hAnsi="Garamond"/>
          <w:i/>
          <w:sz w:val="22"/>
        </w:rPr>
        <w:t>Regulaminu studiów</w:t>
      </w:r>
      <w:r w:rsidRPr="00A27C0D">
        <w:rPr>
          <w:rFonts w:ascii="Garamond" w:hAnsi="Garamond"/>
          <w:sz w:val="22"/>
        </w:rPr>
        <w:t>.</w:t>
      </w:r>
    </w:p>
    <w:p w:rsidR="00A27C0D" w:rsidRPr="00A27C0D" w:rsidRDefault="00A27C0D" w:rsidP="00A27C0D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Po egzaminie dyplomowym Dyplomowa Komisja Egzaminacyjna ustala ostateczny wynik studiów wpisywany na dyplomie. Ostateczny wynik studiów oblicza się z dokładnością do dwóch miejsc po przecinku jako sumę trzech składników:</w:t>
      </w:r>
    </w:p>
    <w:p w:rsidR="00A27C0D" w:rsidRPr="00A27C0D" w:rsidRDefault="00A27C0D" w:rsidP="00A27C0D">
      <w:pPr>
        <w:pStyle w:val="Akapitzlist"/>
        <w:numPr>
          <w:ilvl w:val="0"/>
          <w:numId w:val="47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0,6 średniej z ocen modułów określonej zgodnie z § 2</w:t>
      </w:r>
      <w:r w:rsidR="00B34369">
        <w:rPr>
          <w:rFonts w:ascii="Garamond" w:hAnsi="Garamond"/>
          <w:sz w:val="22"/>
        </w:rPr>
        <w:t>4</w:t>
      </w:r>
      <w:r w:rsidRPr="00A27C0D">
        <w:rPr>
          <w:rFonts w:ascii="Garamond" w:hAnsi="Garamond"/>
          <w:sz w:val="22"/>
        </w:rPr>
        <w:t xml:space="preserve"> ust. 1</w:t>
      </w:r>
      <w:r w:rsidR="00B34369">
        <w:rPr>
          <w:rFonts w:ascii="Garamond" w:hAnsi="Garamond"/>
          <w:sz w:val="22"/>
        </w:rPr>
        <w:t>3</w:t>
      </w:r>
      <w:r w:rsidRPr="00A27C0D">
        <w:rPr>
          <w:rFonts w:ascii="Garamond" w:hAnsi="Garamond"/>
          <w:sz w:val="22"/>
        </w:rPr>
        <w:t xml:space="preserve"> </w:t>
      </w:r>
      <w:r w:rsidRPr="00A27C0D">
        <w:rPr>
          <w:rFonts w:ascii="Garamond" w:hAnsi="Garamond"/>
          <w:i/>
          <w:sz w:val="22"/>
        </w:rPr>
        <w:t>Regulaminu studiów</w:t>
      </w:r>
      <w:r w:rsidRPr="00A27C0D">
        <w:rPr>
          <w:rFonts w:ascii="Garamond" w:hAnsi="Garamond"/>
          <w:sz w:val="22"/>
        </w:rPr>
        <w:t xml:space="preserve">, </w:t>
      </w:r>
    </w:p>
    <w:p w:rsidR="00A27C0D" w:rsidRPr="00A27C0D" w:rsidRDefault="00A27C0D" w:rsidP="00A27C0D">
      <w:pPr>
        <w:pStyle w:val="Akapitzlist"/>
        <w:numPr>
          <w:ilvl w:val="0"/>
          <w:numId w:val="47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 xml:space="preserve">0,2 pozytywnej oceny z części teoretycznej egzaminu dyplomowego, </w:t>
      </w:r>
    </w:p>
    <w:p w:rsidR="00A27C0D" w:rsidRPr="00A27C0D" w:rsidRDefault="00A27C0D" w:rsidP="00A27C0D">
      <w:pPr>
        <w:pStyle w:val="Akapitzlist"/>
        <w:numPr>
          <w:ilvl w:val="0"/>
          <w:numId w:val="47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>0,2 pozytywnej oceny z części praktycznej egzaminu dyplomowego.</w:t>
      </w:r>
    </w:p>
    <w:p w:rsidR="00A27C0D" w:rsidRPr="00A27C0D" w:rsidRDefault="00A27C0D" w:rsidP="00A27C0D">
      <w:pPr>
        <w:pStyle w:val="Akapitzlist"/>
        <w:numPr>
          <w:ilvl w:val="0"/>
          <w:numId w:val="48"/>
        </w:numPr>
        <w:spacing w:after="240" w:line="360" w:lineRule="auto"/>
        <w:rPr>
          <w:rFonts w:ascii="Garamond" w:hAnsi="Garamond" w:cs="Times New Roman"/>
          <w:sz w:val="22"/>
        </w:rPr>
      </w:pPr>
      <w:r w:rsidRPr="00A27C0D">
        <w:rPr>
          <w:rFonts w:ascii="Garamond" w:hAnsi="Garamond" w:cs="Times New Roman"/>
          <w:sz w:val="22"/>
        </w:rPr>
        <w:t>Na dyplomie wpisuje się ocenę słowną wg skali:</w:t>
      </w:r>
    </w:p>
    <w:tbl>
      <w:tblPr>
        <w:tblW w:w="8793" w:type="dxa"/>
        <w:tblInd w:w="1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6914"/>
      </w:tblGrid>
      <w:tr w:rsidR="00A27C0D" w:rsidRPr="00A27C0D" w:rsidTr="00A27C0D">
        <w:trPr>
          <w:trHeight w:val="50"/>
        </w:trPr>
        <w:tc>
          <w:tcPr>
            <w:tcW w:w="1879" w:type="dxa"/>
          </w:tcPr>
          <w:p w:rsidR="00A27C0D" w:rsidRPr="00A27C0D" w:rsidRDefault="00A27C0D" w:rsidP="00A27C0D">
            <w:pPr>
              <w:spacing w:line="360" w:lineRule="auto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>do 3,25</w:t>
            </w:r>
          </w:p>
        </w:tc>
        <w:tc>
          <w:tcPr>
            <w:tcW w:w="6914" w:type="dxa"/>
          </w:tcPr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 xml:space="preserve">- dostateczny </w:t>
            </w:r>
          </w:p>
        </w:tc>
      </w:tr>
      <w:tr w:rsidR="00A27C0D" w:rsidRPr="00A27C0D" w:rsidTr="00A27C0D">
        <w:trPr>
          <w:trHeight w:val="50"/>
        </w:trPr>
        <w:tc>
          <w:tcPr>
            <w:tcW w:w="1879" w:type="dxa"/>
          </w:tcPr>
          <w:p w:rsidR="00A27C0D" w:rsidRPr="00A27C0D" w:rsidRDefault="00A27C0D" w:rsidP="00A27C0D">
            <w:pPr>
              <w:spacing w:line="360" w:lineRule="auto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 xml:space="preserve">3,26 - 3,70 </w:t>
            </w:r>
          </w:p>
        </w:tc>
        <w:tc>
          <w:tcPr>
            <w:tcW w:w="6914" w:type="dxa"/>
          </w:tcPr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 xml:space="preserve">- dostateczny plus </w:t>
            </w:r>
          </w:p>
        </w:tc>
      </w:tr>
      <w:tr w:rsidR="00A27C0D" w:rsidRPr="00A27C0D" w:rsidTr="00A27C0D">
        <w:trPr>
          <w:trHeight w:val="50"/>
        </w:trPr>
        <w:tc>
          <w:tcPr>
            <w:tcW w:w="1879" w:type="dxa"/>
          </w:tcPr>
          <w:p w:rsidR="00A27C0D" w:rsidRPr="00A27C0D" w:rsidRDefault="00A27C0D" w:rsidP="00A27C0D">
            <w:pPr>
              <w:spacing w:line="360" w:lineRule="auto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>3,71 – 4,10</w:t>
            </w:r>
          </w:p>
        </w:tc>
        <w:tc>
          <w:tcPr>
            <w:tcW w:w="6914" w:type="dxa"/>
          </w:tcPr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 xml:space="preserve">- dobry </w:t>
            </w:r>
          </w:p>
        </w:tc>
      </w:tr>
      <w:tr w:rsidR="00A27C0D" w:rsidRPr="00A27C0D" w:rsidTr="00A27C0D">
        <w:trPr>
          <w:trHeight w:val="50"/>
        </w:trPr>
        <w:tc>
          <w:tcPr>
            <w:tcW w:w="1879" w:type="dxa"/>
          </w:tcPr>
          <w:p w:rsidR="00A27C0D" w:rsidRPr="00A27C0D" w:rsidRDefault="00A27C0D" w:rsidP="00A27C0D">
            <w:pPr>
              <w:spacing w:line="360" w:lineRule="auto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>4,11 – 4,50</w:t>
            </w:r>
          </w:p>
        </w:tc>
        <w:tc>
          <w:tcPr>
            <w:tcW w:w="6914" w:type="dxa"/>
          </w:tcPr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 xml:space="preserve">- dobry plus </w:t>
            </w:r>
          </w:p>
        </w:tc>
      </w:tr>
      <w:tr w:rsidR="00A27C0D" w:rsidRPr="00A27C0D" w:rsidTr="00A27C0D">
        <w:trPr>
          <w:trHeight w:val="57"/>
        </w:trPr>
        <w:tc>
          <w:tcPr>
            <w:tcW w:w="1879" w:type="dxa"/>
          </w:tcPr>
          <w:p w:rsidR="00A27C0D" w:rsidRPr="00A27C0D" w:rsidRDefault="00A27C0D" w:rsidP="00A27C0D">
            <w:pPr>
              <w:spacing w:line="360" w:lineRule="auto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>4,51 i więcej</w:t>
            </w:r>
          </w:p>
        </w:tc>
        <w:tc>
          <w:tcPr>
            <w:tcW w:w="6914" w:type="dxa"/>
          </w:tcPr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  <w:r w:rsidRPr="00A27C0D">
              <w:rPr>
                <w:rFonts w:ascii="Garamond" w:hAnsi="Garamond"/>
                <w:sz w:val="22"/>
              </w:rPr>
              <w:t>- bardzo dobry</w:t>
            </w:r>
          </w:p>
          <w:p w:rsidR="00A27C0D" w:rsidRPr="00A27C0D" w:rsidRDefault="00A27C0D" w:rsidP="00A27C0D">
            <w:pPr>
              <w:spacing w:line="240" w:lineRule="auto"/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A27C0D" w:rsidRPr="00A27C0D" w:rsidRDefault="00A27C0D" w:rsidP="00A27C0D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Garamond" w:hAnsi="Garamond"/>
          <w:sz w:val="22"/>
        </w:rPr>
      </w:pPr>
      <w:r w:rsidRPr="00A27C0D">
        <w:rPr>
          <w:rFonts w:ascii="Garamond" w:hAnsi="Garamond"/>
          <w:sz w:val="22"/>
        </w:rPr>
        <w:t xml:space="preserve">Dyplomowa Komisja Egzaminacyjna może w uzasadnionych przypadkach podwyższyć ocenę końcową na dyplomie o pół stopnia (najwyżej do wyniku bardzo dobry). Warunkiem podwyższenia oceny jest uzyskanie średniej ocen z toku studiów, co najmniej 4,0, bardzo dobrej oceny z części teoretycznej i praktycznej egzaminu dyplomowego. </w:t>
      </w:r>
    </w:p>
    <w:p w:rsidR="003C3675" w:rsidRPr="00F1392B" w:rsidRDefault="00A27C0D" w:rsidP="00F1392B">
      <w:pPr>
        <w:pStyle w:val="Tekstpodstawowywcity3"/>
        <w:numPr>
          <w:ilvl w:val="0"/>
          <w:numId w:val="48"/>
        </w:numPr>
        <w:suppressAutoHyphens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27C0D">
        <w:rPr>
          <w:rFonts w:ascii="Garamond" w:hAnsi="Garamond"/>
          <w:sz w:val="22"/>
          <w:szCs w:val="22"/>
        </w:rPr>
        <w:t>Ostateczny wynik studiów podaje Przewodniczący Komisji Egzaminacyjnej po podpisaniu przez Komisję protokołu egzaminacyjnego.</w:t>
      </w:r>
    </w:p>
    <w:p w:rsidR="00A27C0D" w:rsidRPr="00B869C0" w:rsidRDefault="00A27C0D" w:rsidP="000E6FDC">
      <w:pPr>
        <w:pStyle w:val="Akapitzlist"/>
        <w:spacing w:after="0" w:line="360" w:lineRule="auto"/>
        <w:ind w:right="48" w:firstLine="0"/>
        <w:jc w:val="both"/>
        <w:rPr>
          <w:rFonts w:ascii="Garamond" w:hAnsi="Garamond" w:cs="Times New Roman"/>
          <w:sz w:val="22"/>
        </w:rPr>
      </w:pPr>
    </w:p>
    <w:p w:rsidR="00D51149" w:rsidRPr="00B869C0" w:rsidRDefault="00817DA9" w:rsidP="00A00970">
      <w:pPr>
        <w:pStyle w:val="Nagwek2"/>
        <w:tabs>
          <w:tab w:val="center" w:pos="4753"/>
        </w:tabs>
        <w:spacing w:after="0" w:line="360" w:lineRule="auto"/>
        <w:ind w:left="0" w:firstLine="0"/>
        <w:jc w:val="center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 xml:space="preserve">Postanowienia </w:t>
      </w:r>
      <w:r w:rsidR="00A00970" w:rsidRPr="00B869C0">
        <w:rPr>
          <w:rFonts w:ascii="Garamond" w:hAnsi="Garamond" w:cs="Times New Roman"/>
          <w:sz w:val="22"/>
        </w:rPr>
        <w:t>końcowe</w:t>
      </w:r>
    </w:p>
    <w:p w:rsidR="00A00970" w:rsidRPr="00B869C0" w:rsidRDefault="00A27C0D" w:rsidP="00A00970">
      <w:pPr>
        <w:ind w:hanging="1479"/>
        <w:jc w:val="center"/>
        <w:rPr>
          <w:rFonts w:ascii="Garamond" w:hAnsi="Garamond" w:cs="Times New Roman"/>
          <w:b/>
          <w:sz w:val="22"/>
        </w:rPr>
      </w:pPr>
      <w:r>
        <w:rPr>
          <w:rFonts w:ascii="Garamond" w:hAnsi="Garamond" w:cs="Times New Roman"/>
          <w:b/>
          <w:sz w:val="22"/>
        </w:rPr>
        <w:t>§8</w:t>
      </w:r>
    </w:p>
    <w:p w:rsidR="008838D6" w:rsidRDefault="008838D6" w:rsidP="00D508D2">
      <w:pPr>
        <w:spacing w:after="0" w:line="360" w:lineRule="auto"/>
        <w:ind w:left="709" w:hanging="709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t>1.</w:t>
      </w:r>
      <w:r w:rsidRPr="00B869C0">
        <w:rPr>
          <w:rFonts w:ascii="Garamond" w:hAnsi="Garamond" w:cs="Times New Roman"/>
          <w:sz w:val="22"/>
        </w:rPr>
        <w:tab/>
      </w:r>
      <w:r w:rsidR="00817DA9" w:rsidRPr="00B869C0">
        <w:rPr>
          <w:rFonts w:ascii="Garamond" w:hAnsi="Garamond" w:cs="Times New Roman"/>
          <w:sz w:val="22"/>
        </w:rPr>
        <w:t xml:space="preserve">Szczegółowe zasady dyplomowania na kierunku </w:t>
      </w:r>
      <w:r w:rsidR="00A27C0D">
        <w:rPr>
          <w:rFonts w:ascii="Garamond" w:hAnsi="Garamond" w:cs="Times New Roman"/>
          <w:sz w:val="22"/>
        </w:rPr>
        <w:t>kosmetologia</w:t>
      </w:r>
      <w:r w:rsidR="00817DA9" w:rsidRPr="00B869C0">
        <w:rPr>
          <w:rFonts w:ascii="Garamond" w:hAnsi="Garamond" w:cs="Times New Roman"/>
          <w:sz w:val="22"/>
        </w:rPr>
        <w:t xml:space="preserve"> wchodzą w życie z dniem</w:t>
      </w:r>
      <w:r w:rsidR="00D718D0">
        <w:rPr>
          <w:rFonts w:ascii="Garamond" w:hAnsi="Garamond" w:cs="Times New Roman"/>
          <w:sz w:val="22"/>
        </w:rPr>
        <w:t xml:space="preserve"> </w:t>
      </w:r>
      <w:r w:rsidR="00D718D0">
        <w:rPr>
          <w:rFonts w:ascii="Garamond" w:hAnsi="Garamond" w:cs="Times New Roman"/>
          <w:sz w:val="22"/>
        </w:rPr>
        <w:br/>
        <w:t>1 października 202</w:t>
      </w:r>
      <w:r w:rsidR="008357FC">
        <w:rPr>
          <w:rFonts w:ascii="Garamond" w:hAnsi="Garamond" w:cs="Times New Roman"/>
          <w:sz w:val="22"/>
        </w:rPr>
        <w:t>4</w:t>
      </w:r>
      <w:bookmarkStart w:id="0" w:name="_GoBack"/>
      <w:bookmarkEnd w:id="0"/>
      <w:r w:rsidR="00573AA5">
        <w:rPr>
          <w:rFonts w:ascii="Garamond" w:hAnsi="Garamond" w:cs="Times New Roman"/>
          <w:sz w:val="22"/>
        </w:rPr>
        <w:t xml:space="preserve"> r. </w:t>
      </w:r>
    </w:p>
    <w:p w:rsidR="00AC522D" w:rsidRDefault="00AC522D" w:rsidP="00D508D2">
      <w:pPr>
        <w:spacing w:after="0" w:line="360" w:lineRule="auto"/>
        <w:ind w:left="709" w:hanging="709"/>
        <w:jc w:val="both"/>
        <w:rPr>
          <w:rFonts w:ascii="Garamond" w:hAnsi="Garamond" w:cs="Times New Roman"/>
          <w:b/>
          <w:sz w:val="22"/>
        </w:rPr>
      </w:pPr>
    </w:p>
    <w:p w:rsidR="00AC522D" w:rsidRPr="00B869C0" w:rsidRDefault="00AC522D" w:rsidP="00D508D2">
      <w:pPr>
        <w:spacing w:after="0" w:line="360" w:lineRule="auto"/>
        <w:ind w:left="709" w:hanging="709"/>
        <w:jc w:val="both"/>
        <w:rPr>
          <w:rFonts w:ascii="Garamond" w:hAnsi="Garamond" w:cs="Times New Roman"/>
          <w:b/>
          <w:sz w:val="22"/>
        </w:rPr>
      </w:pPr>
    </w:p>
    <w:p w:rsidR="00817DA9" w:rsidRPr="00B869C0" w:rsidRDefault="008838D6" w:rsidP="000E6FDC">
      <w:pPr>
        <w:spacing w:after="0" w:line="360" w:lineRule="auto"/>
        <w:ind w:left="709" w:hanging="709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sz w:val="22"/>
        </w:rPr>
        <w:lastRenderedPageBreak/>
        <w:t>2.</w:t>
      </w:r>
      <w:r w:rsidRPr="00B869C0">
        <w:rPr>
          <w:rFonts w:ascii="Garamond" w:hAnsi="Garamond" w:cs="Times New Roman"/>
          <w:sz w:val="22"/>
        </w:rPr>
        <w:tab/>
        <w:t xml:space="preserve">W sprawach nieuregulowanych niniejszym </w:t>
      </w:r>
      <w:r w:rsidR="00817DA9" w:rsidRPr="00B869C0">
        <w:rPr>
          <w:rFonts w:ascii="Garamond" w:hAnsi="Garamond" w:cs="Times New Roman"/>
          <w:sz w:val="22"/>
        </w:rPr>
        <w:t>dokumentem</w:t>
      </w:r>
      <w:r w:rsidRPr="00B869C0">
        <w:rPr>
          <w:rFonts w:ascii="Garamond" w:hAnsi="Garamond" w:cs="Times New Roman"/>
          <w:sz w:val="22"/>
        </w:rPr>
        <w:t xml:space="preserve"> obowiązują przepisy</w:t>
      </w:r>
      <w:r w:rsidR="00AC522D">
        <w:rPr>
          <w:rFonts w:ascii="Garamond" w:hAnsi="Garamond" w:cs="Times New Roman"/>
          <w:sz w:val="22"/>
        </w:rPr>
        <w:t>:</w:t>
      </w:r>
      <w:r w:rsidRPr="00B869C0">
        <w:rPr>
          <w:rFonts w:ascii="Garamond" w:hAnsi="Garamond" w:cs="Times New Roman"/>
          <w:sz w:val="22"/>
        </w:rPr>
        <w:t xml:space="preserve"> </w:t>
      </w:r>
    </w:p>
    <w:p w:rsidR="00817DA9" w:rsidRPr="00B869C0" w:rsidRDefault="00817DA9" w:rsidP="000E6FDC">
      <w:pPr>
        <w:spacing w:after="0" w:line="360" w:lineRule="auto"/>
        <w:ind w:left="709" w:firstLine="0"/>
        <w:jc w:val="both"/>
        <w:rPr>
          <w:rFonts w:ascii="Garamond" w:hAnsi="Garamond" w:cs="Times New Roman"/>
          <w:bCs/>
          <w:sz w:val="22"/>
        </w:rPr>
      </w:pPr>
      <w:r w:rsidRPr="00B869C0">
        <w:rPr>
          <w:rFonts w:ascii="Garamond" w:hAnsi="Garamond" w:cs="Times New Roman"/>
          <w:bCs/>
          <w:sz w:val="22"/>
        </w:rPr>
        <w:t xml:space="preserve">a) </w:t>
      </w:r>
      <w:r w:rsidR="00357D66" w:rsidRPr="00B869C0">
        <w:rPr>
          <w:rFonts w:ascii="Garamond" w:hAnsi="Garamond" w:cs="Times New Roman"/>
          <w:bCs/>
          <w:sz w:val="22"/>
        </w:rPr>
        <w:t>Regulamin</w:t>
      </w:r>
      <w:r w:rsidR="00AC522D">
        <w:rPr>
          <w:rFonts w:ascii="Garamond" w:hAnsi="Garamond" w:cs="Times New Roman"/>
          <w:bCs/>
          <w:sz w:val="22"/>
        </w:rPr>
        <w:t>u</w:t>
      </w:r>
      <w:r w:rsidR="00357D66" w:rsidRPr="00B869C0">
        <w:rPr>
          <w:rFonts w:ascii="Garamond" w:hAnsi="Garamond" w:cs="Times New Roman"/>
          <w:bCs/>
          <w:sz w:val="22"/>
        </w:rPr>
        <w:t xml:space="preserve"> organizacji procesu dyplomowania w Wyższej Szkole Inżynierii i Zdrowia </w:t>
      </w:r>
      <w:r w:rsidR="006B25A4">
        <w:rPr>
          <w:rFonts w:ascii="Garamond" w:hAnsi="Garamond" w:cs="Times New Roman"/>
          <w:bCs/>
          <w:sz w:val="22"/>
        </w:rPr>
        <w:br/>
      </w:r>
      <w:r w:rsidR="00357D66" w:rsidRPr="00B869C0">
        <w:rPr>
          <w:rFonts w:ascii="Garamond" w:hAnsi="Garamond" w:cs="Times New Roman"/>
          <w:bCs/>
          <w:sz w:val="22"/>
        </w:rPr>
        <w:t>w Warszawie</w:t>
      </w:r>
      <w:r w:rsidRPr="00B869C0">
        <w:rPr>
          <w:rFonts w:ascii="Garamond" w:hAnsi="Garamond" w:cs="Times New Roman"/>
          <w:bCs/>
          <w:sz w:val="22"/>
        </w:rPr>
        <w:t>;</w:t>
      </w:r>
    </w:p>
    <w:p w:rsidR="008838D6" w:rsidRDefault="00817DA9" w:rsidP="000E6FDC">
      <w:pPr>
        <w:spacing w:after="0" w:line="360" w:lineRule="auto"/>
        <w:ind w:left="709" w:firstLine="0"/>
        <w:jc w:val="both"/>
        <w:rPr>
          <w:rFonts w:ascii="Garamond" w:hAnsi="Garamond" w:cs="Times New Roman"/>
          <w:sz w:val="22"/>
        </w:rPr>
      </w:pPr>
      <w:r w:rsidRPr="00B869C0">
        <w:rPr>
          <w:rFonts w:ascii="Garamond" w:hAnsi="Garamond" w:cs="Times New Roman"/>
          <w:bCs/>
          <w:sz w:val="22"/>
        </w:rPr>
        <w:t>b)</w:t>
      </w:r>
      <w:r w:rsidRPr="00B869C0">
        <w:rPr>
          <w:rFonts w:ascii="Garamond" w:hAnsi="Garamond" w:cs="Times New Roman"/>
          <w:sz w:val="22"/>
        </w:rPr>
        <w:t xml:space="preserve"> </w:t>
      </w:r>
      <w:r w:rsidR="008838D6" w:rsidRPr="00B869C0">
        <w:rPr>
          <w:rFonts w:ascii="Garamond" w:hAnsi="Garamond" w:cs="Times New Roman"/>
          <w:sz w:val="22"/>
        </w:rPr>
        <w:t>Regulaminu studiów uchwalonego przez Senat Wyższej Szkoły Inżynierii i Zdrowia w Warszawie</w:t>
      </w:r>
      <w:r w:rsidR="00B34369">
        <w:rPr>
          <w:rFonts w:ascii="Garamond" w:hAnsi="Garamond" w:cs="Times New Roman"/>
          <w:sz w:val="22"/>
        </w:rPr>
        <w:t xml:space="preserve">; </w:t>
      </w:r>
    </w:p>
    <w:p w:rsidR="006B25A4" w:rsidRDefault="006B25A4" w:rsidP="006B25A4">
      <w:pPr>
        <w:spacing w:after="0" w:line="360" w:lineRule="auto"/>
        <w:ind w:left="709" w:firstLine="0"/>
        <w:jc w:val="both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 xml:space="preserve">c) Regulaminu </w:t>
      </w:r>
      <w:r>
        <w:rPr>
          <w:rFonts w:ascii="Garamond" w:hAnsi="Garamond"/>
          <w:sz w:val="22"/>
        </w:rPr>
        <w:t xml:space="preserve">organizacji egzaminu dyplomowego w formie praktycznego egzaminu zawodowego </w:t>
      </w:r>
      <w:r>
        <w:rPr>
          <w:rFonts w:ascii="Garamond" w:hAnsi="Garamond"/>
          <w:sz w:val="22"/>
        </w:rPr>
        <w:br/>
        <w:t xml:space="preserve">na studiach I stopnia na kierunku Kosmetologia w Wyższej Szkole Inżynierii i Zdrowia w Warszawie. </w:t>
      </w:r>
    </w:p>
    <w:p w:rsidR="00D51149" w:rsidRPr="00B869C0" w:rsidRDefault="00D51149" w:rsidP="000E6FDC">
      <w:pPr>
        <w:spacing w:after="0" w:line="360" w:lineRule="auto"/>
        <w:jc w:val="both"/>
        <w:rPr>
          <w:rFonts w:ascii="Garamond" w:hAnsi="Garamond" w:cs="Times New Roman"/>
          <w:sz w:val="22"/>
        </w:rPr>
      </w:pPr>
    </w:p>
    <w:sectPr w:rsidR="00D51149" w:rsidRPr="00B869C0" w:rsidSect="00B869C0">
      <w:headerReference w:type="even" r:id="rId7"/>
      <w:headerReference w:type="default" r:id="rId8"/>
      <w:headerReference w:type="first" r:id="rId9"/>
      <w:pgSz w:w="11920" w:h="16840"/>
      <w:pgMar w:top="142" w:right="1406" w:bottom="795" w:left="1247" w:header="73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94" w:rsidRDefault="00FB3194">
      <w:pPr>
        <w:spacing w:after="0" w:line="240" w:lineRule="auto"/>
      </w:pPr>
      <w:r>
        <w:separator/>
      </w:r>
    </w:p>
  </w:endnote>
  <w:endnote w:type="continuationSeparator" w:id="0">
    <w:p w:rsidR="00FB3194" w:rsidRDefault="00FB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94" w:rsidRDefault="00FB3194">
      <w:pPr>
        <w:spacing w:after="0" w:line="240" w:lineRule="auto"/>
      </w:pPr>
      <w:r>
        <w:separator/>
      </w:r>
    </w:p>
  </w:footnote>
  <w:footnote w:type="continuationSeparator" w:id="0">
    <w:p w:rsidR="00FB3194" w:rsidRDefault="00FB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Default="00357D66">
    <w:pPr>
      <w:spacing w:after="0" w:line="259" w:lineRule="auto"/>
      <w:ind w:left="-1247" w:right="13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829050</wp:posOffset>
          </wp:positionH>
          <wp:positionV relativeFrom="page">
            <wp:posOffset>468630</wp:posOffset>
          </wp:positionV>
          <wp:extent cx="5762625" cy="781050"/>
          <wp:effectExtent l="0" t="0" r="0" b="0"/>
          <wp:wrapSquare wrapText="bothSides"/>
          <wp:docPr id="1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Pr="00AE3FFA" w:rsidRDefault="00D51149" w:rsidP="00D508D2">
    <w:pPr>
      <w:spacing w:after="0" w:line="259" w:lineRule="auto"/>
      <w:ind w:right="134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49" w:rsidRDefault="00357D66">
    <w:pPr>
      <w:spacing w:after="0" w:line="259" w:lineRule="auto"/>
      <w:ind w:left="-1247" w:right="13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829050</wp:posOffset>
          </wp:positionH>
          <wp:positionV relativeFrom="page">
            <wp:posOffset>468630</wp:posOffset>
          </wp:positionV>
          <wp:extent cx="5762625" cy="781050"/>
          <wp:effectExtent l="0" t="0" r="0" b="0"/>
          <wp:wrapSquare wrapText="bothSides"/>
          <wp:docPr id="1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06"/>
    <w:multiLevelType w:val="hybridMultilevel"/>
    <w:tmpl w:val="DC74D358"/>
    <w:lvl w:ilvl="0" w:tplc="924273D6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E6DB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83E26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8A28A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C9BC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8E04A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E1014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A65BE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0E32C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C5283"/>
    <w:multiLevelType w:val="hybridMultilevel"/>
    <w:tmpl w:val="7A4E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5AF"/>
    <w:multiLevelType w:val="hybridMultilevel"/>
    <w:tmpl w:val="6AD4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843"/>
    <w:multiLevelType w:val="multilevel"/>
    <w:tmpl w:val="E2A4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E431D6"/>
    <w:multiLevelType w:val="hybridMultilevel"/>
    <w:tmpl w:val="12FA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544E"/>
    <w:multiLevelType w:val="hybridMultilevel"/>
    <w:tmpl w:val="CAE2BEB4"/>
    <w:lvl w:ilvl="0" w:tplc="42D08BBA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0A8B2DFC"/>
    <w:multiLevelType w:val="hybridMultilevel"/>
    <w:tmpl w:val="BF34BF70"/>
    <w:lvl w:ilvl="0" w:tplc="CC3EDB5E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6BE0A">
      <w:start w:val="1"/>
      <w:numFmt w:val="lowerLetter"/>
      <w:lvlText w:val="%2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EBEBE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A851C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6C42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04E12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B504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A0A04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6BF3C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46EBC"/>
    <w:multiLevelType w:val="multilevel"/>
    <w:tmpl w:val="954631FC"/>
    <w:lvl w:ilvl="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89"/>
      </w:pPr>
      <w:rPr>
        <w:rFonts w:ascii="Garamond" w:eastAsia="Calibri" w:hAnsi="Garamond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41EB4"/>
    <w:multiLevelType w:val="hybridMultilevel"/>
    <w:tmpl w:val="7BCCD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790233"/>
    <w:multiLevelType w:val="hybridMultilevel"/>
    <w:tmpl w:val="2586D61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43F7BD6"/>
    <w:multiLevelType w:val="hybridMultilevel"/>
    <w:tmpl w:val="16B0AFE4"/>
    <w:lvl w:ilvl="0" w:tplc="4FA6F972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6B508">
      <w:start w:val="1"/>
      <w:numFmt w:val="lowerLetter"/>
      <w:lvlText w:val="%2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2C89C">
      <w:start w:val="1"/>
      <w:numFmt w:val="lowerRoman"/>
      <w:lvlText w:val="%3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EE260">
      <w:start w:val="1"/>
      <w:numFmt w:val="decimal"/>
      <w:lvlText w:val="%4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2983E">
      <w:start w:val="1"/>
      <w:numFmt w:val="lowerLetter"/>
      <w:lvlText w:val="%5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A246E">
      <w:start w:val="1"/>
      <w:numFmt w:val="lowerRoman"/>
      <w:lvlText w:val="%6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0C886">
      <w:start w:val="1"/>
      <w:numFmt w:val="decimal"/>
      <w:lvlText w:val="%7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C850">
      <w:start w:val="1"/>
      <w:numFmt w:val="lowerLetter"/>
      <w:lvlText w:val="%8"/>
      <w:lvlJc w:val="left"/>
      <w:pPr>
        <w:ind w:left="7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6142">
      <w:start w:val="1"/>
      <w:numFmt w:val="lowerRoman"/>
      <w:lvlText w:val="%9"/>
      <w:lvlJc w:val="left"/>
      <w:pPr>
        <w:ind w:left="7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791512"/>
    <w:multiLevelType w:val="multilevel"/>
    <w:tmpl w:val="210C25C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A2064"/>
    <w:multiLevelType w:val="hybridMultilevel"/>
    <w:tmpl w:val="28B0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1686D"/>
    <w:multiLevelType w:val="hybridMultilevel"/>
    <w:tmpl w:val="AFEA1BA8"/>
    <w:lvl w:ilvl="0" w:tplc="41AE2670">
      <w:start w:val="8"/>
      <w:numFmt w:val="lowerLetter"/>
      <w:lvlText w:val="%1)"/>
      <w:lvlJc w:val="left"/>
      <w:pPr>
        <w:ind w:left="1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" w15:restartNumberingAfterBreak="0">
    <w:nsid w:val="1AB6698B"/>
    <w:multiLevelType w:val="hybridMultilevel"/>
    <w:tmpl w:val="AE9C3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F238F"/>
    <w:multiLevelType w:val="hybridMultilevel"/>
    <w:tmpl w:val="6638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47D7B"/>
    <w:multiLevelType w:val="hybridMultilevel"/>
    <w:tmpl w:val="4C5E0E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07E3600"/>
    <w:multiLevelType w:val="hybridMultilevel"/>
    <w:tmpl w:val="282A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D62F4"/>
    <w:multiLevelType w:val="hybridMultilevel"/>
    <w:tmpl w:val="ECDE8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7E0409"/>
    <w:multiLevelType w:val="hybridMultilevel"/>
    <w:tmpl w:val="00447DF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0" w15:restartNumberingAfterBreak="0">
    <w:nsid w:val="2AD02C54"/>
    <w:multiLevelType w:val="hybridMultilevel"/>
    <w:tmpl w:val="6AD4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A07BC"/>
    <w:multiLevelType w:val="hybridMultilevel"/>
    <w:tmpl w:val="F07C5F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5C2577"/>
    <w:multiLevelType w:val="multilevel"/>
    <w:tmpl w:val="05B65F2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66626F"/>
    <w:multiLevelType w:val="hybridMultilevel"/>
    <w:tmpl w:val="FB14ECAE"/>
    <w:lvl w:ilvl="0" w:tplc="4DFABDDE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02BC2">
      <w:start w:val="1"/>
      <w:numFmt w:val="lowerLetter"/>
      <w:lvlText w:val="%2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69F12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01296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20FC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2A66C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E8066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C14EA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40B4E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402B39"/>
    <w:multiLevelType w:val="hybridMultilevel"/>
    <w:tmpl w:val="B998A1BE"/>
    <w:lvl w:ilvl="0" w:tplc="A56A8570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28B4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48846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A9622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A45FA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2DE98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AC2B4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08384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AEEA8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726B13"/>
    <w:multiLevelType w:val="hybridMultilevel"/>
    <w:tmpl w:val="05DC3B3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 w15:restartNumberingAfterBreak="0">
    <w:nsid w:val="4D144E7F"/>
    <w:multiLevelType w:val="hybridMultilevel"/>
    <w:tmpl w:val="426A5472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451E"/>
    <w:multiLevelType w:val="hybridMultilevel"/>
    <w:tmpl w:val="B3C65B9E"/>
    <w:lvl w:ilvl="0" w:tplc="B718AA5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76036"/>
    <w:multiLevelType w:val="multilevel"/>
    <w:tmpl w:val="A06A7940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F23AFC"/>
    <w:multiLevelType w:val="hybridMultilevel"/>
    <w:tmpl w:val="03042D64"/>
    <w:lvl w:ilvl="0" w:tplc="41AE2670">
      <w:start w:val="8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0" w15:restartNumberingAfterBreak="0">
    <w:nsid w:val="5017474E"/>
    <w:multiLevelType w:val="hybridMultilevel"/>
    <w:tmpl w:val="991A2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A4660"/>
    <w:multiLevelType w:val="hybridMultilevel"/>
    <w:tmpl w:val="3E128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9772CD"/>
    <w:multiLevelType w:val="hybridMultilevel"/>
    <w:tmpl w:val="CB341B6A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86E"/>
    <w:multiLevelType w:val="hybridMultilevel"/>
    <w:tmpl w:val="400C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91A1A"/>
    <w:multiLevelType w:val="hybridMultilevel"/>
    <w:tmpl w:val="DDE6849A"/>
    <w:lvl w:ilvl="0" w:tplc="B718AA5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57226AF2"/>
    <w:multiLevelType w:val="multilevel"/>
    <w:tmpl w:val="1F1E3E7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7273EC"/>
    <w:multiLevelType w:val="multilevel"/>
    <w:tmpl w:val="0A022D1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B3530"/>
    <w:multiLevelType w:val="hybridMultilevel"/>
    <w:tmpl w:val="50CC06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09B5532"/>
    <w:multiLevelType w:val="hybridMultilevel"/>
    <w:tmpl w:val="D708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42B92"/>
    <w:multiLevelType w:val="hybridMultilevel"/>
    <w:tmpl w:val="9162FE2C"/>
    <w:lvl w:ilvl="0" w:tplc="757696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3778"/>
    <w:multiLevelType w:val="hybridMultilevel"/>
    <w:tmpl w:val="E7122D80"/>
    <w:lvl w:ilvl="0" w:tplc="F8CC53F2">
      <w:start w:val="1"/>
      <w:numFmt w:val="lowerLetter"/>
      <w:lvlText w:val="%1)"/>
      <w:lvlJc w:val="left"/>
      <w:pPr>
        <w:ind w:left="21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4267E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677A8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488BC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62740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4D9B2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4065E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85570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8091E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876E2F"/>
    <w:multiLevelType w:val="hybridMultilevel"/>
    <w:tmpl w:val="C41A96BA"/>
    <w:lvl w:ilvl="0" w:tplc="CAE2C8DC">
      <w:start w:val="1"/>
      <w:numFmt w:val="lowerLetter"/>
      <w:lvlText w:val="%1)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C8708">
      <w:start w:val="1"/>
      <w:numFmt w:val="lowerLetter"/>
      <w:lvlText w:val="%2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64CE8">
      <w:start w:val="1"/>
      <w:numFmt w:val="lowerRoman"/>
      <w:lvlText w:val="%3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E65A8">
      <w:start w:val="1"/>
      <w:numFmt w:val="decimal"/>
      <w:lvlText w:val="%4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41E32">
      <w:start w:val="1"/>
      <w:numFmt w:val="lowerLetter"/>
      <w:lvlText w:val="%5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E20F2">
      <w:start w:val="1"/>
      <w:numFmt w:val="lowerRoman"/>
      <w:lvlText w:val="%6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EC730">
      <w:start w:val="1"/>
      <w:numFmt w:val="decimal"/>
      <w:lvlText w:val="%7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C1708">
      <w:start w:val="1"/>
      <w:numFmt w:val="lowerLetter"/>
      <w:lvlText w:val="%8"/>
      <w:lvlJc w:val="left"/>
      <w:pPr>
        <w:ind w:left="7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24794">
      <w:start w:val="1"/>
      <w:numFmt w:val="lowerRoman"/>
      <w:lvlText w:val="%9"/>
      <w:lvlJc w:val="left"/>
      <w:pPr>
        <w:ind w:left="7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C71279"/>
    <w:multiLevelType w:val="hybridMultilevel"/>
    <w:tmpl w:val="AE22024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6F5025AF"/>
    <w:multiLevelType w:val="hybridMultilevel"/>
    <w:tmpl w:val="6638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625A2"/>
    <w:multiLevelType w:val="hybridMultilevel"/>
    <w:tmpl w:val="D8ACFAAE"/>
    <w:lvl w:ilvl="0" w:tplc="87CC2D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14F10"/>
    <w:multiLevelType w:val="hybridMultilevel"/>
    <w:tmpl w:val="1C3A1DD2"/>
    <w:lvl w:ilvl="0" w:tplc="7E6C68F0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6" w15:restartNumberingAfterBreak="0">
    <w:nsid w:val="77165CAC"/>
    <w:multiLevelType w:val="hybridMultilevel"/>
    <w:tmpl w:val="FD10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87B96"/>
    <w:multiLevelType w:val="multilevel"/>
    <w:tmpl w:val="0F80EF9C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7B68BB"/>
    <w:multiLevelType w:val="hybridMultilevel"/>
    <w:tmpl w:val="389C4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6"/>
  </w:num>
  <w:num w:numId="4">
    <w:abstractNumId w:val="35"/>
  </w:num>
  <w:num w:numId="5">
    <w:abstractNumId w:val="23"/>
  </w:num>
  <w:num w:numId="6">
    <w:abstractNumId w:val="11"/>
  </w:num>
  <w:num w:numId="7">
    <w:abstractNumId w:val="41"/>
  </w:num>
  <w:num w:numId="8">
    <w:abstractNumId w:val="24"/>
  </w:num>
  <w:num w:numId="9">
    <w:abstractNumId w:val="22"/>
  </w:num>
  <w:num w:numId="10">
    <w:abstractNumId w:val="40"/>
  </w:num>
  <w:num w:numId="11">
    <w:abstractNumId w:val="10"/>
  </w:num>
  <w:num w:numId="12">
    <w:abstractNumId w:val="28"/>
  </w:num>
  <w:num w:numId="13">
    <w:abstractNumId w:val="6"/>
  </w:num>
  <w:num w:numId="14">
    <w:abstractNumId w:val="47"/>
  </w:num>
  <w:num w:numId="15">
    <w:abstractNumId w:val="39"/>
  </w:num>
  <w:num w:numId="16">
    <w:abstractNumId w:val="44"/>
  </w:num>
  <w:num w:numId="17">
    <w:abstractNumId w:val="33"/>
  </w:num>
  <w:num w:numId="18">
    <w:abstractNumId w:val="42"/>
  </w:num>
  <w:num w:numId="19">
    <w:abstractNumId w:val="46"/>
  </w:num>
  <w:num w:numId="20">
    <w:abstractNumId w:val="26"/>
  </w:num>
  <w:num w:numId="21">
    <w:abstractNumId w:val="3"/>
  </w:num>
  <w:num w:numId="22">
    <w:abstractNumId w:val="31"/>
  </w:num>
  <w:num w:numId="23">
    <w:abstractNumId w:val="32"/>
  </w:num>
  <w:num w:numId="24">
    <w:abstractNumId w:val="17"/>
  </w:num>
  <w:num w:numId="25">
    <w:abstractNumId w:val="8"/>
  </w:num>
  <w:num w:numId="26">
    <w:abstractNumId w:val="21"/>
  </w:num>
  <w:num w:numId="27">
    <w:abstractNumId w:val="5"/>
  </w:num>
  <w:num w:numId="28">
    <w:abstractNumId w:val="18"/>
  </w:num>
  <w:num w:numId="29">
    <w:abstractNumId w:val="4"/>
  </w:num>
  <w:num w:numId="30">
    <w:abstractNumId w:val="29"/>
  </w:num>
  <w:num w:numId="31">
    <w:abstractNumId w:val="13"/>
  </w:num>
  <w:num w:numId="32">
    <w:abstractNumId w:val="34"/>
  </w:num>
  <w:num w:numId="33">
    <w:abstractNumId w:val="12"/>
  </w:num>
  <w:num w:numId="34">
    <w:abstractNumId w:val="27"/>
  </w:num>
  <w:num w:numId="35">
    <w:abstractNumId w:val="20"/>
  </w:num>
  <w:num w:numId="36">
    <w:abstractNumId w:val="2"/>
  </w:num>
  <w:num w:numId="37">
    <w:abstractNumId w:val="9"/>
  </w:num>
  <w:num w:numId="38">
    <w:abstractNumId w:val="30"/>
  </w:num>
  <w:num w:numId="39">
    <w:abstractNumId w:val="19"/>
  </w:num>
  <w:num w:numId="40">
    <w:abstractNumId w:val="25"/>
  </w:num>
  <w:num w:numId="41">
    <w:abstractNumId w:val="45"/>
  </w:num>
  <w:num w:numId="42">
    <w:abstractNumId w:val="15"/>
  </w:num>
  <w:num w:numId="43">
    <w:abstractNumId w:val="48"/>
  </w:num>
  <w:num w:numId="44">
    <w:abstractNumId w:val="1"/>
  </w:num>
  <w:num w:numId="45">
    <w:abstractNumId w:val="38"/>
  </w:num>
  <w:num w:numId="46">
    <w:abstractNumId w:val="16"/>
  </w:num>
  <w:num w:numId="47">
    <w:abstractNumId w:val="14"/>
  </w:num>
  <w:num w:numId="48">
    <w:abstractNumId w:val="4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49"/>
    <w:rsid w:val="00037AE9"/>
    <w:rsid w:val="000408FD"/>
    <w:rsid w:val="000B1086"/>
    <w:rsid w:val="000D43CF"/>
    <w:rsid w:val="000E6FDC"/>
    <w:rsid w:val="001270D1"/>
    <w:rsid w:val="001E278E"/>
    <w:rsid w:val="00294F83"/>
    <w:rsid w:val="00357D66"/>
    <w:rsid w:val="003C3675"/>
    <w:rsid w:val="00404F0C"/>
    <w:rsid w:val="004269E8"/>
    <w:rsid w:val="00461E2B"/>
    <w:rsid w:val="00517C89"/>
    <w:rsid w:val="005228E7"/>
    <w:rsid w:val="0055613E"/>
    <w:rsid w:val="00573AA5"/>
    <w:rsid w:val="005B648C"/>
    <w:rsid w:val="005E112A"/>
    <w:rsid w:val="006B25A4"/>
    <w:rsid w:val="007477E7"/>
    <w:rsid w:val="007D3433"/>
    <w:rsid w:val="00817DA9"/>
    <w:rsid w:val="008357FC"/>
    <w:rsid w:val="008838D6"/>
    <w:rsid w:val="008C326A"/>
    <w:rsid w:val="008E1FA4"/>
    <w:rsid w:val="0098362B"/>
    <w:rsid w:val="009E215B"/>
    <w:rsid w:val="00A00970"/>
    <w:rsid w:val="00A27C0D"/>
    <w:rsid w:val="00A9359F"/>
    <w:rsid w:val="00AC522D"/>
    <w:rsid w:val="00AE3FFA"/>
    <w:rsid w:val="00AE7091"/>
    <w:rsid w:val="00B34369"/>
    <w:rsid w:val="00B54E68"/>
    <w:rsid w:val="00B869C0"/>
    <w:rsid w:val="00BB4316"/>
    <w:rsid w:val="00CB0E1A"/>
    <w:rsid w:val="00D508D2"/>
    <w:rsid w:val="00D51149"/>
    <w:rsid w:val="00D718D0"/>
    <w:rsid w:val="00D92DCD"/>
    <w:rsid w:val="00DD08A5"/>
    <w:rsid w:val="00E85EB7"/>
    <w:rsid w:val="00EE67B7"/>
    <w:rsid w:val="00F1392B"/>
    <w:rsid w:val="00F3464A"/>
    <w:rsid w:val="00FB3194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AE1D"/>
  <w15:docId w15:val="{37C1BFE4-94E1-45EB-A39A-93B99D5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E2B"/>
    <w:pPr>
      <w:spacing w:after="5" w:line="263" w:lineRule="auto"/>
      <w:ind w:left="1479" w:hanging="837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19"/>
      <w:ind w:left="284"/>
      <w:outlineLvl w:val="0"/>
    </w:pPr>
    <w:rPr>
      <w:rFonts w:ascii="Calibri" w:eastAsia="Calibri" w:hAnsi="Calibri" w:cs="Calibri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5" w:lineRule="auto"/>
      <w:ind w:left="166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FD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3EF"/>
    <w:rPr>
      <w:rFonts w:ascii="Calibri" w:eastAsia="Calibri" w:hAnsi="Calibri" w:cs="Calibri"/>
      <w:color w:val="000000"/>
      <w:sz w:val="28"/>
    </w:rPr>
  </w:style>
  <w:style w:type="paragraph" w:styleId="Akapitzlist">
    <w:name w:val="List Paragraph"/>
    <w:basedOn w:val="Normalny"/>
    <w:uiPriority w:val="99"/>
    <w:qFormat/>
    <w:rsid w:val="00AE70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27C0D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C0D"/>
    <w:rPr>
      <w:rFonts w:eastAsiaTheme="minorHAnsi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semiHidden/>
    <w:rsid w:val="00A27C0D"/>
    <w:pPr>
      <w:suppressAutoHyphens/>
      <w:spacing w:after="120" w:line="240" w:lineRule="auto"/>
      <w:ind w:left="283" w:firstLine="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C0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dyplomowania - matematyka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dyplomowania - matematyka</dc:title>
  <dc:subject/>
  <dc:creator>Iwona Wachol</dc:creator>
  <cp:keywords/>
  <cp:lastModifiedBy>Małgorzata Okulanis</cp:lastModifiedBy>
  <cp:revision>11</cp:revision>
  <cp:lastPrinted>2021-07-12T14:34:00Z</cp:lastPrinted>
  <dcterms:created xsi:type="dcterms:W3CDTF">2021-09-30T16:14:00Z</dcterms:created>
  <dcterms:modified xsi:type="dcterms:W3CDTF">2024-10-03T12:27:00Z</dcterms:modified>
</cp:coreProperties>
</file>